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70"/>
      </w:tblGrid>
      <w:tr w:rsidR="009D25B0" w:rsidRPr="00F7329A" w:rsidTr="00AE0650">
        <w:trPr>
          <w:tblCellSpacing w:w="0" w:type="dxa"/>
          <w:jc w:val="right"/>
        </w:trPr>
        <w:tc>
          <w:tcPr>
            <w:tcW w:w="9340" w:type="dxa"/>
            <w:vAlign w:val="center"/>
            <w:hideMark/>
          </w:tcPr>
          <w:p w:rsidR="009D25B0" w:rsidRPr="00F7329A" w:rsidRDefault="009D25B0" w:rsidP="00B154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29A">
              <w:rPr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9D25B0" w:rsidRPr="00F7329A" w:rsidTr="00AE0650">
        <w:trPr>
          <w:tblCellSpacing w:w="0" w:type="dxa"/>
          <w:jc w:val="right"/>
        </w:trPr>
        <w:tc>
          <w:tcPr>
            <w:tcW w:w="9340" w:type="dxa"/>
            <w:vAlign w:val="center"/>
            <w:hideMark/>
          </w:tcPr>
          <w:p w:rsidR="009D25B0" w:rsidRPr="00F7329A" w:rsidRDefault="009D25B0" w:rsidP="00B154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29A">
              <w:rPr>
                <w:b/>
                <w:bCs/>
                <w:sz w:val="28"/>
                <w:szCs w:val="28"/>
              </w:rPr>
              <w:t>Муниципальное образование Мордвесское Веневск</w:t>
            </w:r>
            <w:r>
              <w:rPr>
                <w:b/>
                <w:bCs/>
                <w:sz w:val="28"/>
                <w:szCs w:val="28"/>
              </w:rPr>
              <w:t>ого</w:t>
            </w:r>
            <w:r w:rsidRPr="00F7329A">
              <w:rPr>
                <w:b/>
                <w:bCs/>
                <w:sz w:val="28"/>
                <w:szCs w:val="28"/>
              </w:rPr>
              <w:t xml:space="preserve"> район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</w:tc>
      </w:tr>
      <w:tr w:rsidR="009D25B0" w:rsidRPr="00F7329A" w:rsidTr="00AE0650">
        <w:trPr>
          <w:tblCellSpacing w:w="0" w:type="dxa"/>
          <w:jc w:val="right"/>
        </w:trPr>
        <w:tc>
          <w:tcPr>
            <w:tcW w:w="9340" w:type="dxa"/>
            <w:vAlign w:val="center"/>
          </w:tcPr>
          <w:p w:rsidR="009D25B0" w:rsidRPr="00F7329A" w:rsidRDefault="009D25B0" w:rsidP="00B1546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7329A">
              <w:rPr>
                <w:b/>
                <w:bCs/>
                <w:sz w:val="28"/>
                <w:szCs w:val="28"/>
              </w:rPr>
              <w:t>Администрация</w:t>
            </w:r>
          </w:p>
        </w:tc>
      </w:tr>
      <w:tr w:rsidR="009D25B0" w:rsidRPr="00F7329A" w:rsidTr="00AE0650">
        <w:trPr>
          <w:tblCellSpacing w:w="0" w:type="dxa"/>
          <w:jc w:val="right"/>
        </w:trPr>
        <w:tc>
          <w:tcPr>
            <w:tcW w:w="9340" w:type="dxa"/>
            <w:vAlign w:val="center"/>
            <w:hideMark/>
          </w:tcPr>
          <w:p w:rsidR="009D25B0" w:rsidRPr="00F7329A" w:rsidRDefault="009D25B0" w:rsidP="00AE0650">
            <w:pPr>
              <w:pStyle w:val="a3"/>
              <w:jc w:val="center"/>
              <w:rPr>
                <w:sz w:val="28"/>
                <w:szCs w:val="28"/>
              </w:rPr>
            </w:pPr>
            <w:r w:rsidRPr="00F7329A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  <w:tr w:rsidR="009D25B0" w:rsidRPr="00F7329A" w:rsidTr="00AE0650">
        <w:trPr>
          <w:tblCellSpacing w:w="0" w:type="dxa"/>
          <w:jc w:val="right"/>
        </w:trPr>
        <w:tc>
          <w:tcPr>
            <w:tcW w:w="9340" w:type="dxa"/>
            <w:vAlign w:val="center"/>
          </w:tcPr>
          <w:p w:rsidR="009D25B0" w:rsidRPr="00F7329A" w:rsidRDefault="009D25B0" w:rsidP="00AE0650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D25B0" w:rsidRPr="00F7329A" w:rsidTr="00AE0650">
        <w:trPr>
          <w:tblCellSpacing w:w="0" w:type="dxa"/>
          <w:jc w:val="right"/>
        </w:trPr>
        <w:tc>
          <w:tcPr>
            <w:tcW w:w="9340" w:type="dxa"/>
            <w:vAlign w:val="center"/>
            <w:hideMark/>
          </w:tcPr>
          <w:p w:rsidR="009D25B0" w:rsidRPr="00F7329A" w:rsidRDefault="009D25B0" w:rsidP="00B15460">
            <w:pPr>
              <w:pStyle w:val="a3"/>
              <w:ind w:left="708"/>
              <w:rPr>
                <w:sz w:val="28"/>
                <w:szCs w:val="28"/>
              </w:rPr>
            </w:pPr>
            <w:r w:rsidRPr="00F7329A">
              <w:rPr>
                <w:b/>
                <w:bCs/>
                <w:sz w:val="28"/>
                <w:szCs w:val="28"/>
              </w:rPr>
              <w:t xml:space="preserve">от </w:t>
            </w:r>
            <w:r>
              <w:rPr>
                <w:b/>
                <w:bCs/>
                <w:sz w:val="28"/>
                <w:szCs w:val="28"/>
              </w:rPr>
              <w:t xml:space="preserve">18.03.2021                                                                              </w:t>
            </w:r>
            <w:r w:rsidRPr="00F7329A">
              <w:rPr>
                <w:b/>
                <w:bCs/>
                <w:sz w:val="28"/>
                <w:szCs w:val="28"/>
              </w:rPr>
              <w:t xml:space="preserve">№ </w:t>
            </w:r>
            <w:r>
              <w:rPr>
                <w:b/>
                <w:bCs/>
                <w:sz w:val="28"/>
                <w:szCs w:val="28"/>
              </w:rPr>
              <w:t>4</w:t>
            </w:r>
            <w:r w:rsidR="00B15460">
              <w:rPr>
                <w:b/>
                <w:bCs/>
                <w:sz w:val="28"/>
                <w:szCs w:val="28"/>
              </w:rPr>
              <w:t>6</w:t>
            </w:r>
          </w:p>
        </w:tc>
      </w:tr>
    </w:tbl>
    <w:p w:rsidR="000361F1" w:rsidRDefault="000361F1">
      <w:bookmarkStart w:id="0" w:name="_GoBack"/>
      <w:bookmarkEnd w:id="0"/>
    </w:p>
    <w:p w:rsidR="009D25B0" w:rsidRDefault="009D25B0"/>
    <w:p w:rsidR="000545A0" w:rsidRPr="000545A0" w:rsidRDefault="000545A0" w:rsidP="000545A0">
      <w:pPr>
        <w:ind w:firstLine="709"/>
        <w:jc w:val="both"/>
        <w:rPr>
          <w:sz w:val="28"/>
          <w:szCs w:val="28"/>
        </w:rPr>
      </w:pPr>
      <w:proofErr w:type="gramStart"/>
      <w:r w:rsidRPr="000545A0">
        <w:rPr>
          <w:sz w:val="28"/>
          <w:szCs w:val="28"/>
        </w:rPr>
        <w:t>В связи с</w:t>
      </w:r>
      <w:r>
        <w:rPr>
          <w:sz w:val="28"/>
          <w:szCs w:val="28"/>
        </w:rPr>
        <w:t>о</w:t>
      </w:r>
      <w:r w:rsidRPr="000545A0">
        <w:rPr>
          <w:sz w:val="28"/>
          <w:szCs w:val="28"/>
        </w:rPr>
        <w:t xml:space="preserve"> </w:t>
      </w:r>
      <w:r>
        <w:rPr>
          <w:sz w:val="28"/>
          <w:szCs w:val="28"/>
        </w:rPr>
        <w:t>случаями</w:t>
      </w:r>
      <w:r w:rsidRPr="000545A0">
        <w:rPr>
          <w:sz w:val="28"/>
          <w:szCs w:val="28"/>
        </w:rPr>
        <w:t xml:space="preserve"> бесконтрольных палов сухой растительности и мусора, прямо угрожающих как отдельным постройкам, так и целым населенным пунктам, с целью организации выполнения и осуществления мер пожарной безопасности на территории муниципального образования, понижения уровня пожарной опасности, предотвращения возникновения на территории муниципального образования Мордвесское Веневского района крупных пожаров, требующих привлечения значительных сил и средств подразделений противопожарной службе, а также тушения</w:t>
      </w:r>
      <w:proofErr w:type="gramEnd"/>
      <w:r w:rsidRPr="000545A0">
        <w:rPr>
          <w:sz w:val="28"/>
          <w:szCs w:val="28"/>
        </w:rPr>
        <w:t xml:space="preserve"> возникающих пожаров, в соответствии с Федеральным законом от 21 декабря 1994 года     № 69-ФЗ «О пожарной безопасности», Законом Тульской области                  от 11 ноября 2005 года № 641-ЗТО «О пожарной безопасности в Тульской области», на основании Устава муниципального образования Мордвесское Веневского района, администрация муниципального образования Мордвесское Веневского района </w:t>
      </w:r>
      <w:r w:rsidRPr="000545A0">
        <w:rPr>
          <w:b/>
          <w:sz w:val="28"/>
          <w:szCs w:val="28"/>
        </w:rPr>
        <w:t>ПОСТАНОВЛЯЕТ:</w:t>
      </w:r>
    </w:p>
    <w:p w:rsidR="000545A0" w:rsidRPr="000545A0" w:rsidRDefault="000545A0" w:rsidP="000545A0">
      <w:pPr>
        <w:numPr>
          <w:ilvl w:val="0"/>
          <w:numId w:val="1"/>
        </w:numPr>
        <w:jc w:val="both"/>
        <w:rPr>
          <w:sz w:val="28"/>
          <w:szCs w:val="28"/>
        </w:rPr>
      </w:pPr>
      <w:r w:rsidRPr="000545A0">
        <w:rPr>
          <w:sz w:val="28"/>
          <w:szCs w:val="28"/>
        </w:rPr>
        <w:t>Ввести на территории муниципального образования Мордвесское Веневского района особый противопожарный режим</w:t>
      </w:r>
    </w:p>
    <w:p w:rsidR="000545A0" w:rsidRPr="000545A0" w:rsidRDefault="000545A0" w:rsidP="000545A0">
      <w:pPr>
        <w:numPr>
          <w:ilvl w:val="0"/>
          <w:numId w:val="1"/>
        </w:numPr>
        <w:jc w:val="both"/>
        <w:rPr>
          <w:sz w:val="28"/>
          <w:szCs w:val="28"/>
        </w:rPr>
      </w:pPr>
      <w:r w:rsidRPr="000545A0">
        <w:rPr>
          <w:sz w:val="28"/>
          <w:szCs w:val="28"/>
        </w:rPr>
        <w:t>Специалистам по работе с  населением, руководителям предприятий, учреждений и организаций, в частности касающейся, организовать: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0545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545A0">
        <w:rPr>
          <w:sz w:val="28"/>
          <w:szCs w:val="28"/>
        </w:rPr>
        <w:t>патрулирование населенных пунктов</w:t>
      </w:r>
      <w:r>
        <w:rPr>
          <w:sz w:val="28"/>
          <w:szCs w:val="28"/>
        </w:rPr>
        <w:t xml:space="preserve"> (организовать </w:t>
      </w:r>
      <w:r w:rsidRPr="000545A0">
        <w:rPr>
          <w:sz w:val="28"/>
          <w:szCs w:val="28"/>
        </w:rPr>
        <w:t>силами старост</w:t>
      </w:r>
      <w:r>
        <w:rPr>
          <w:sz w:val="28"/>
          <w:szCs w:val="28"/>
        </w:rPr>
        <w:t>)</w:t>
      </w:r>
      <w:r w:rsidRPr="000545A0">
        <w:rPr>
          <w:sz w:val="28"/>
          <w:szCs w:val="28"/>
        </w:rPr>
        <w:t>;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0545A0">
        <w:rPr>
          <w:sz w:val="28"/>
          <w:szCs w:val="28"/>
        </w:rPr>
        <w:t xml:space="preserve"> устройство защитных противопожарных полос, удаление сухой растительности и мусора;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545A0">
        <w:rPr>
          <w:sz w:val="28"/>
          <w:szCs w:val="28"/>
        </w:rPr>
        <w:t>установление средств, звуковой сигнализации для оповещения людей на случай пожара;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0545A0">
        <w:rPr>
          <w:sz w:val="28"/>
          <w:szCs w:val="28"/>
        </w:rPr>
        <w:t>проведение разъяснительной работы с населением по созданию запасов воды для целей пожаротушения;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545A0">
        <w:rPr>
          <w:sz w:val="28"/>
          <w:szCs w:val="28"/>
        </w:rPr>
        <w:t>усиление охраны объектов, непосредственно обеспечивающих жизнедеятельность населения.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 w:rsidRPr="000545A0">
        <w:rPr>
          <w:sz w:val="28"/>
          <w:szCs w:val="28"/>
        </w:rPr>
        <w:t xml:space="preserve">      3. На период введения особого противопожарног</w:t>
      </w:r>
      <w:r>
        <w:rPr>
          <w:sz w:val="28"/>
          <w:szCs w:val="28"/>
        </w:rPr>
        <w:t xml:space="preserve">о режима со стороны 16 ОФПС МЧС </w:t>
      </w:r>
      <w:r w:rsidRPr="000545A0">
        <w:rPr>
          <w:sz w:val="28"/>
          <w:szCs w:val="28"/>
        </w:rPr>
        <w:t>России по Тульской области должно быть обеспечено выполнение соответствующих  дополнительных планов мероприятий.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 w:rsidRPr="000545A0">
        <w:rPr>
          <w:sz w:val="28"/>
          <w:szCs w:val="28"/>
        </w:rPr>
        <w:t xml:space="preserve">      4. Населению муниципального образования запретить разведение открытого огня при отдыхе на природе и в черте населенных пунктов, а также производить пал сухой  травы.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 w:rsidRPr="000545A0">
        <w:rPr>
          <w:sz w:val="28"/>
          <w:szCs w:val="28"/>
        </w:rPr>
        <w:lastRenderedPageBreak/>
        <w:t xml:space="preserve">      5. Информацию о введении особого противопожарного режима на территории муниципального образования Мордвесское Веневского района довести до населения путем обнародования на информационных стендах и на сайте администрации муниципального образования Мордвесское Веневского района.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 w:rsidRPr="000545A0">
        <w:rPr>
          <w:sz w:val="28"/>
          <w:szCs w:val="28"/>
        </w:rPr>
        <w:t xml:space="preserve">      6. Срок установления особого противопожарного режима – с</w:t>
      </w:r>
      <w:r>
        <w:rPr>
          <w:sz w:val="28"/>
          <w:szCs w:val="28"/>
        </w:rPr>
        <w:t xml:space="preserve"> первого апреля </w:t>
      </w:r>
      <w:r w:rsidR="00B15460">
        <w:rPr>
          <w:sz w:val="28"/>
          <w:szCs w:val="28"/>
        </w:rPr>
        <w:t>до 20 мая включительно каждого года.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 w:rsidRPr="000545A0">
        <w:rPr>
          <w:sz w:val="28"/>
          <w:szCs w:val="28"/>
        </w:rPr>
        <w:t xml:space="preserve">      7. </w:t>
      </w:r>
      <w:proofErr w:type="gramStart"/>
      <w:r w:rsidRPr="000545A0">
        <w:rPr>
          <w:sz w:val="28"/>
          <w:szCs w:val="28"/>
        </w:rPr>
        <w:t>Контроль за</w:t>
      </w:r>
      <w:proofErr w:type="gramEnd"/>
      <w:r w:rsidRPr="000545A0">
        <w:rPr>
          <w:sz w:val="28"/>
          <w:szCs w:val="28"/>
        </w:rPr>
        <w:t xml:space="preserve"> соблюдением особого противопожарного режима на территории муниципального образования Мордвесское Веневского района возложить на заместителя главы администрации МО – председателя КЧС и ОПБ </w:t>
      </w:r>
      <w:proofErr w:type="spellStart"/>
      <w:r w:rsidRPr="000545A0">
        <w:rPr>
          <w:sz w:val="28"/>
          <w:szCs w:val="28"/>
        </w:rPr>
        <w:t>Ганженко</w:t>
      </w:r>
      <w:proofErr w:type="spellEnd"/>
      <w:r w:rsidRPr="000545A0">
        <w:rPr>
          <w:sz w:val="28"/>
          <w:szCs w:val="28"/>
        </w:rPr>
        <w:t xml:space="preserve"> Ю.И.</w:t>
      </w:r>
    </w:p>
    <w:p w:rsidR="000545A0" w:rsidRPr="000545A0" w:rsidRDefault="000545A0" w:rsidP="000545A0">
      <w:pPr>
        <w:jc w:val="both"/>
        <w:rPr>
          <w:sz w:val="28"/>
          <w:szCs w:val="28"/>
        </w:rPr>
      </w:pPr>
      <w:r w:rsidRPr="000545A0">
        <w:rPr>
          <w:sz w:val="28"/>
          <w:szCs w:val="28"/>
        </w:rPr>
        <w:t>8. Постановление вступает в силу со дня его подписания.</w:t>
      </w:r>
    </w:p>
    <w:p w:rsidR="009D25B0" w:rsidRDefault="009D25B0"/>
    <w:p w:rsidR="009D25B0" w:rsidRDefault="009D25B0"/>
    <w:p w:rsidR="009D25B0" w:rsidRDefault="009D25B0"/>
    <w:p w:rsidR="009D25B0" w:rsidRPr="00F7329A" w:rsidRDefault="009D25B0" w:rsidP="009D25B0">
      <w:pPr>
        <w:rPr>
          <w:b/>
          <w:sz w:val="28"/>
          <w:szCs w:val="28"/>
        </w:rPr>
      </w:pPr>
      <w:r w:rsidRPr="00F7329A">
        <w:rPr>
          <w:sz w:val="28"/>
          <w:szCs w:val="28"/>
        </w:rPr>
        <w:t xml:space="preserve">        </w:t>
      </w:r>
      <w:r w:rsidRPr="00F7329A">
        <w:rPr>
          <w:b/>
          <w:sz w:val="28"/>
          <w:szCs w:val="28"/>
        </w:rPr>
        <w:t>Глава  администрации</w:t>
      </w:r>
    </w:p>
    <w:p w:rsidR="009D25B0" w:rsidRPr="00F7329A" w:rsidRDefault="009D25B0" w:rsidP="009D25B0">
      <w:pPr>
        <w:rPr>
          <w:b/>
          <w:sz w:val="28"/>
          <w:szCs w:val="28"/>
        </w:rPr>
      </w:pPr>
      <w:r w:rsidRPr="00F7329A">
        <w:rPr>
          <w:b/>
          <w:sz w:val="28"/>
          <w:szCs w:val="28"/>
        </w:rPr>
        <w:t xml:space="preserve"> муниципального образования</w:t>
      </w:r>
    </w:p>
    <w:p w:rsidR="009D25B0" w:rsidRPr="008058EA" w:rsidRDefault="009D25B0" w:rsidP="009D25B0">
      <w:pPr>
        <w:rPr>
          <w:sz w:val="28"/>
          <w:szCs w:val="28"/>
        </w:rPr>
      </w:pPr>
      <w:r w:rsidRPr="00F7329A">
        <w:rPr>
          <w:b/>
          <w:sz w:val="28"/>
          <w:szCs w:val="28"/>
        </w:rPr>
        <w:t xml:space="preserve">Мордвесское Веневского района                         </w:t>
      </w:r>
      <w:r>
        <w:rPr>
          <w:b/>
          <w:sz w:val="28"/>
          <w:szCs w:val="28"/>
        </w:rPr>
        <w:t xml:space="preserve">                    А.В. Пугачёв</w:t>
      </w:r>
    </w:p>
    <w:p w:rsidR="009D25B0" w:rsidRDefault="009D25B0"/>
    <w:sectPr w:rsidR="009D25B0" w:rsidSect="009D25B0">
      <w:pgSz w:w="11906" w:h="16838"/>
      <w:pgMar w:top="1134" w:right="850" w:bottom="1134" w:left="170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500A6"/>
    <w:multiLevelType w:val="hybridMultilevel"/>
    <w:tmpl w:val="42A0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72"/>
    <w:rsid w:val="000361F1"/>
    <w:rsid w:val="000545A0"/>
    <w:rsid w:val="005C5972"/>
    <w:rsid w:val="00745899"/>
    <w:rsid w:val="009D25B0"/>
    <w:rsid w:val="00B1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5B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D25B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2021-03-18T09:41:00Z</dcterms:created>
  <dcterms:modified xsi:type="dcterms:W3CDTF">2021-03-18T09:59:00Z</dcterms:modified>
</cp:coreProperties>
</file>